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F5E" w:rsidRPr="00697FD5" w:rsidRDefault="006A4229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210.5pt;height:54.9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style="mso-next-textbox:#Text Box 122" inset="0,0,0,0">
              <w:txbxContent>
                <w:p w:rsidR="00673A2E" w:rsidRPr="00985FDD" w:rsidRDefault="00673A2E" w:rsidP="00673A2E">
                  <w:pPr>
                    <w:pStyle w:val="ConsNormal"/>
                    <w:widowControl/>
                    <w:ind w:right="-5" w:firstLine="0"/>
                    <w:rPr>
                      <w:rFonts w:ascii="Times New Roman" w:hAnsi="Times New Roman"/>
                      <w:b/>
                      <w:sz w:val="26"/>
                      <w:szCs w:val="26"/>
                    </w:rPr>
                  </w:pPr>
                  <w:r w:rsidRPr="00985FDD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>О назначении член</w:t>
                  </w:r>
                  <w:r w:rsidR="00737A0C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>ов</w:t>
                  </w:r>
                  <w:r w:rsidRPr="00985FDD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 xml:space="preserve"> участков</w:t>
                  </w:r>
                  <w:r w:rsidR="00336926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>ой</w:t>
                  </w:r>
                  <w:r w:rsidRPr="00985FDD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 xml:space="preserve"> </w:t>
                  </w:r>
                </w:p>
                <w:p w:rsidR="00673A2E" w:rsidRPr="00985FDD" w:rsidRDefault="00673A2E" w:rsidP="00673A2E">
                  <w:pPr>
                    <w:pStyle w:val="ConsNormal"/>
                    <w:widowControl/>
                    <w:ind w:right="-5" w:firstLine="0"/>
                    <w:rPr>
                      <w:rFonts w:ascii="Times New Roman" w:hAnsi="Times New Roman"/>
                      <w:b/>
                      <w:sz w:val="26"/>
                      <w:szCs w:val="26"/>
                    </w:rPr>
                  </w:pPr>
                  <w:r w:rsidRPr="00985FDD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>избирательн</w:t>
                  </w:r>
                  <w:r w:rsidR="00336926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>ой</w:t>
                  </w:r>
                  <w:r w:rsidRPr="00985FDD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 xml:space="preserve"> комисси</w:t>
                  </w:r>
                  <w:r w:rsidR="00336926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>и</w:t>
                  </w:r>
                  <w:r w:rsidRPr="00985FDD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 xml:space="preserve"> </w:t>
                  </w:r>
                </w:p>
                <w:p w:rsidR="00673A2E" w:rsidRPr="0037672A" w:rsidRDefault="00673A2E" w:rsidP="00673A2E">
                  <w:pPr>
                    <w:pStyle w:val="ConsNormal"/>
                    <w:widowControl/>
                    <w:ind w:right="-5" w:firstLine="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985FDD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>с правом решающего голоса</w:t>
                  </w:r>
                  <w:r w:rsidRPr="0037672A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</w:t>
                  </w:r>
                </w:p>
                <w:p w:rsidR="00A354F7" w:rsidRPr="00A354F7" w:rsidRDefault="00A354F7" w:rsidP="00A354F7">
                  <w:pPr>
                    <w:pStyle w:val="a4"/>
                    <w:jc w:val="left"/>
                    <w:rPr>
                      <w:b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512D15" w:rsidRDefault="00112E63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E0282A">
                    <w:rPr>
                      <w:sz w:val="24"/>
                      <w:szCs w:val="24"/>
                    </w:rPr>
                    <w:t>4</w:t>
                  </w:r>
                  <w:r w:rsidR="00BD09F8">
                    <w:rPr>
                      <w:sz w:val="24"/>
                      <w:szCs w:val="24"/>
                    </w:rPr>
                    <w:t>.0</w:t>
                  </w:r>
                  <w:r w:rsidR="00E0282A">
                    <w:rPr>
                      <w:sz w:val="24"/>
                      <w:szCs w:val="24"/>
                    </w:rPr>
                    <w:t>6</w:t>
                  </w:r>
                  <w:r w:rsidR="00336926">
                    <w:rPr>
                      <w:sz w:val="24"/>
                      <w:szCs w:val="24"/>
                    </w:rPr>
                    <w:t>.</w:t>
                  </w:r>
                  <w:r w:rsidR="00E27F54">
                    <w:rPr>
                      <w:sz w:val="24"/>
                      <w:szCs w:val="24"/>
                    </w:rPr>
                    <w:t>202</w:t>
                  </w:r>
                  <w:r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512D15" w:rsidRDefault="00E0282A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80</w:t>
                  </w:r>
                  <w:r w:rsidR="00E27F54">
                    <w:rPr>
                      <w:sz w:val="24"/>
                      <w:szCs w:val="24"/>
                    </w:rPr>
                    <w:t>/0</w:t>
                  </w:r>
                  <w:r w:rsidR="00C44530">
                    <w:rPr>
                      <w:sz w:val="24"/>
                      <w:szCs w:val="24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F968E2" w:rsidRDefault="00F968E2" w:rsidP="00E27F54">
      <w:pPr>
        <w:ind w:firstLine="426"/>
        <w:jc w:val="both"/>
        <w:rPr>
          <w:szCs w:val="28"/>
        </w:rPr>
      </w:pPr>
      <w:bookmarkStart w:id="0" w:name="_Hlk63675170"/>
    </w:p>
    <w:bookmarkEnd w:id="0"/>
    <w:p w:rsidR="00673A2E" w:rsidRPr="00985FDD" w:rsidRDefault="00673A2E" w:rsidP="003D079D">
      <w:pPr>
        <w:autoSpaceDE w:val="0"/>
        <w:autoSpaceDN w:val="0"/>
        <w:adjustRightInd w:val="0"/>
        <w:ind w:firstLine="540"/>
        <w:jc w:val="both"/>
        <w:rPr>
          <w:spacing w:val="-4"/>
          <w:sz w:val="26"/>
          <w:szCs w:val="26"/>
        </w:rPr>
      </w:pPr>
      <w:r w:rsidRPr="00985FDD">
        <w:rPr>
          <w:spacing w:val="-4"/>
          <w:sz w:val="26"/>
          <w:szCs w:val="26"/>
        </w:rPr>
        <w:t>В связи с досрочным прекращением полномочий член</w:t>
      </w:r>
      <w:r w:rsidR="00737A0C">
        <w:rPr>
          <w:spacing w:val="-4"/>
          <w:sz w:val="26"/>
          <w:szCs w:val="26"/>
        </w:rPr>
        <w:t>ов</w:t>
      </w:r>
      <w:r w:rsidRPr="00985FDD">
        <w:rPr>
          <w:spacing w:val="-4"/>
          <w:sz w:val="26"/>
          <w:szCs w:val="26"/>
        </w:rPr>
        <w:t xml:space="preserve"> участков</w:t>
      </w:r>
      <w:r w:rsidR="00BD09F8">
        <w:rPr>
          <w:spacing w:val="-4"/>
          <w:sz w:val="26"/>
          <w:szCs w:val="26"/>
        </w:rPr>
        <w:t>ых</w:t>
      </w:r>
      <w:r w:rsidRPr="00985FDD">
        <w:rPr>
          <w:spacing w:val="-4"/>
          <w:sz w:val="26"/>
          <w:szCs w:val="26"/>
        </w:rPr>
        <w:t xml:space="preserve"> избирательн</w:t>
      </w:r>
      <w:r w:rsidR="00BD09F8">
        <w:rPr>
          <w:spacing w:val="-4"/>
          <w:sz w:val="26"/>
          <w:szCs w:val="26"/>
        </w:rPr>
        <w:t>ых</w:t>
      </w:r>
      <w:r w:rsidRPr="00985FDD">
        <w:rPr>
          <w:spacing w:val="-4"/>
          <w:sz w:val="26"/>
          <w:szCs w:val="26"/>
        </w:rPr>
        <w:t xml:space="preserve"> комисси</w:t>
      </w:r>
      <w:r w:rsidR="00BD09F8">
        <w:rPr>
          <w:spacing w:val="-4"/>
          <w:sz w:val="26"/>
          <w:szCs w:val="26"/>
        </w:rPr>
        <w:t>й</w:t>
      </w:r>
      <w:r w:rsidRPr="00985FDD">
        <w:rPr>
          <w:spacing w:val="-4"/>
          <w:sz w:val="26"/>
          <w:szCs w:val="26"/>
        </w:rPr>
        <w:t xml:space="preserve"> избирательн</w:t>
      </w:r>
      <w:r w:rsidR="00BD09F8">
        <w:rPr>
          <w:spacing w:val="-4"/>
          <w:sz w:val="26"/>
          <w:szCs w:val="26"/>
        </w:rPr>
        <w:t>ых</w:t>
      </w:r>
      <w:r w:rsidRPr="00985FDD">
        <w:rPr>
          <w:spacing w:val="-4"/>
          <w:sz w:val="26"/>
          <w:szCs w:val="26"/>
        </w:rPr>
        <w:t xml:space="preserve"> участк</w:t>
      </w:r>
      <w:r w:rsidR="00BD09F8">
        <w:rPr>
          <w:spacing w:val="-4"/>
          <w:sz w:val="26"/>
          <w:szCs w:val="26"/>
        </w:rPr>
        <w:t>ов</w:t>
      </w:r>
      <w:r w:rsidRPr="00985FDD">
        <w:rPr>
          <w:spacing w:val="-4"/>
          <w:sz w:val="26"/>
          <w:szCs w:val="26"/>
        </w:rPr>
        <w:t xml:space="preserve"> с правом решающего голоса, в соответствии со статьями 22, 27, 29 Федерального закона «Об основных гарантиях избирательных прав и права на участие в референдуме граждан Российской Федерации»,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</w:t>
      </w:r>
      <w:r w:rsidR="00985FDD" w:rsidRPr="00985FDD">
        <w:rPr>
          <w:spacing w:val="-4"/>
          <w:sz w:val="26"/>
          <w:szCs w:val="26"/>
        </w:rPr>
        <w:t>05.12.</w:t>
      </w:r>
      <w:r w:rsidRPr="00985FDD">
        <w:rPr>
          <w:spacing w:val="-4"/>
          <w:sz w:val="26"/>
          <w:szCs w:val="26"/>
        </w:rPr>
        <w:t xml:space="preserve">2012 № 152/1137-6, </w:t>
      </w:r>
      <w:r w:rsidR="00985FDD" w:rsidRPr="00985FDD">
        <w:rPr>
          <w:sz w:val="26"/>
          <w:szCs w:val="26"/>
        </w:rPr>
        <w:t>О Методических рекомендациях о порядке формирования территориальных, окружных и участковых избирательных комиссий, утвержденными постановлением Центральной избирательной комиссии Российской Федерации от 15.03.2023 №111/863-8</w:t>
      </w:r>
      <w:r w:rsidRPr="00985FDD">
        <w:rPr>
          <w:spacing w:val="-4"/>
          <w:sz w:val="26"/>
          <w:szCs w:val="26"/>
        </w:rPr>
        <w:t>, статьей 11 Закона Пермского края «О территориальных избирательных комиссиях Пермского края»</w:t>
      </w:r>
    </w:p>
    <w:p w:rsidR="00673A2E" w:rsidRPr="00985FDD" w:rsidRDefault="00673A2E" w:rsidP="00673A2E">
      <w:pPr>
        <w:pStyle w:val="af6"/>
        <w:suppressAutoHyphens/>
        <w:spacing w:before="0" w:beforeAutospacing="0" w:after="0" w:afterAutospacing="0"/>
        <w:ind w:firstLine="426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BD09F8" w:rsidRPr="00985FDD" w:rsidRDefault="00BD09F8" w:rsidP="00BD09F8">
      <w:pPr>
        <w:pStyle w:val="af6"/>
        <w:suppressAutoHyphens/>
        <w:spacing w:before="0" w:beforeAutospacing="0" w:after="0" w:afterAutospacing="0"/>
        <w:ind w:firstLine="426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985FDD">
        <w:rPr>
          <w:rFonts w:ascii="Times New Roman" w:eastAsia="Calibri" w:hAnsi="Times New Roman" w:cs="Times New Roman"/>
          <w:sz w:val="26"/>
          <w:szCs w:val="26"/>
          <w:lang w:eastAsia="en-US"/>
        </w:rPr>
        <w:t>комиссия РЕШИЛА:</w:t>
      </w:r>
    </w:p>
    <w:p w:rsidR="00BD09F8" w:rsidRPr="00985FDD" w:rsidRDefault="00BD09F8" w:rsidP="00BD09F8">
      <w:pPr>
        <w:pStyle w:val="af6"/>
        <w:suppressAutoHyphens/>
        <w:spacing w:before="0" w:beforeAutospacing="0" w:after="0" w:afterAutospacing="0"/>
        <w:ind w:firstLine="426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81435B" w:rsidRPr="0081435B" w:rsidRDefault="00BD09F8" w:rsidP="00F54C49">
      <w:pPr>
        <w:pStyle w:val="af6"/>
        <w:numPr>
          <w:ilvl w:val="0"/>
          <w:numId w:val="2"/>
        </w:numPr>
        <w:suppressAutoHyphens/>
        <w:spacing w:before="0" w:beforeAutospacing="0" w:after="0" w:afterAutospacing="0"/>
        <w:ind w:left="0" w:firstLine="425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1435B">
        <w:rPr>
          <w:rFonts w:ascii="Times New Roman" w:eastAsia="Calibri" w:hAnsi="Times New Roman" w:cs="Times New Roman"/>
          <w:sz w:val="26"/>
          <w:szCs w:val="26"/>
          <w:lang w:eastAsia="en-US"/>
        </w:rPr>
        <w:t>Назначить из резерва составов участковых комиссий Ленинского района города Перми член</w:t>
      </w:r>
      <w:r w:rsidR="00D05627">
        <w:rPr>
          <w:rFonts w:ascii="Times New Roman" w:eastAsia="Calibri" w:hAnsi="Times New Roman" w:cs="Times New Roman"/>
          <w:sz w:val="26"/>
          <w:szCs w:val="26"/>
          <w:lang w:eastAsia="en-US"/>
        </w:rPr>
        <w:t>ом</w:t>
      </w:r>
      <w:r w:rsidRPr="0081435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участков</w:t>
      </w:r>
      <w:r w:rsidR="00D05627">
        <w:rPr>
          <w:rFonts w:ascii="Times New Roman" w:eastAsia="Calibri" w:hAnsi="Times New Roman" w:cs="Times New Roman"/>
          <w:sz w:val="26"/>
          <w:szCs w:val="26"/>
          <w:lang w:eastAsia="en-US"/>
        </w:rPr>
        <w:t>ой</w:t>
      </w:r>
      <w:r w:rsidRPr="0081435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избирательн</w:t>
      </w:r>
      <w:r w:rsidR="00D05627">
        <w:rPr>
          <w:rFonts w:ascii="Times New Roman" w:eastAsia="Calibri" w:hAnsi="Times New Roman" w:cs="Times New Roman"/>
          <w:sz w:val="26"/>
          <w:szCs w:val="26"/>
          <w:lang w:eastAsia="en-US"/>
        </w:rPr>
        <w:t>ой</w:t>
      </w:r>
      <w:r w:rsidRPr="0081435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комисси</w:t>
      </w:r>
      <w:r w:rsidR="00D05627">
        <w:rPr>
          <w:rFonts w:ascii="Times New Roman" w:eastAsia="Calibri" w:hAnsi="Times New Roman" w:cs="Times New Roman"/>
          <w:sz w:val="26"/>
          <w:szCs w:val="26"/>
          <w:lang w:eastAsia="en-US"/>
        </w:rPr>
        <w:t>и</w:t>
      </w:r>
      <w:r w:rsidR="0081435B" w:rsidRPr="0081435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избирательн</w:t>
      </w:r>
      <w:r w:rsidR="00D05627">
        <w:rPr>
          <w:rFonts w:ascii="Times New Roman" w:eastAsia="Calibri" w:hAnsi="Times New Roman" w:cs="Times New Roman"/>
          <w:sz w:val="26"/>
          <w:szCs w:val="26"/>
          <w:lang w:eastAsia="en-US"/>
        </w:rPr>
        <w:t>ого</w:t>
      </w:r>
      <w:r w:rsidR="0081435B" w:rsidRPr="0081435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участк</w:t>
      </w:r>
      <w:r w:rsidR="00D05627">
        <w:rPr>
          <w:rFonts w:ascii="Times New Roman" w:eastAsia="Calibri" w:hAnsi="Times New Roman" w:cs="Times New Roman"/>
          <w:sz w:val="26"/>
          <w:szCs w:val="26"/>
          <w:lang w:eastAsia="en-US"/>
        </w:rPr>
        <w:t>а</w:t>
      </w:r>
      <w:r w:rsidR="0081435B" w:rsidRPr="0081435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№ 31</w:t>
      </w:r>
      <w:r w:rsidR="00E0282A">
        <w:rPr>
          <w:rFonts w:ascii="Times New Roman" w:eastAsia="Calibri" w:hAnsi="Times New Roman" w:cs="Times New Roman"/>
          <w:sz w:val="26"/>
          <w:szCs w:val="26"/>
          <w:lang w:eastAsia="en-US"/>
        </w:rPr>
        <w:t>07</w:t>
      </w:r>
      <w:bookmarkStart w:id="1" w:name="_GoBack"/>
      <w:bookmarkEnd w:id="1"/>
      <w:r w:rsidR="0081435B" w:rsidRPr="0081435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с правом решающего голоса лиц согласно прилагаемому списку.</w:t>
      </w:r>
    </w:p>
    <w:p w:rsidR="0081435B" w:rsidRPr="0081435B" w:rsidRDefault="0081435B" w:rsidP="0081435B">
      <w:pPr>
        <w:pStyle w:val="af6"/>
        <w:numPr>
          <w:ilvl w:val="0"/>
          <w:numId w:val="2"/>
        </w:numPr>
        <w:suppressAutoHyphens/>
        <w:spacing w:before="0" w:beforeAutospacing="0" w:after="0" w:afterAutospacing="0"/>
        <w:ind w:left="0" w:firstLine="425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Pr="0081435B">
        <w:rPr>
          <w:rFonts w:ascii="Times New Roman" w:eastAsia="Calibri" w:hAnsi="Times New Roman" w:cs="Times New Roman"/>
          <w:sz w:val="26"/>
          <w:szCs w:val="26"/>
          <w:lang w:eastAsia="en-US"/>
        </w:rPr>
        <w:t>Направить настоящее решение в Избирательную комиссию Пермского края.</w:t>
      </w:r>
    </w:p>
    <w:p w:rsidR="00BD09F8" w:rsidRPr="0081435B" w:rsidRDefault="0081435B" w:rsidP="00BC3F56">
      <w:pPr>
        <w:pStyle w:val="af6"/>
        <w:numPr>
          <w:ilvl w:val="0"/>
          <w:numId w:val="2"/>
        </w:numPr>
        <w:suppressAutoHyphens/>
        <w:spacing w:before="0" w:beforeAutospacing="0" w:after="0" w:afterAutospacing="0"/>
        <w:ind w:left="0" w:firstLine="425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1435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Направить выписки из настоящего решения в соответствующие участковые избирательные комиссии.</w:t>
      </w:r>
    </w:p>
    <w:p w:rsidR="00BD09F8" w:rsidRPr="00985FDD" w:rsidRDefault="00BD09F8" w:rsidP="00BD09F8">
      <w:pPr>
        <w:pStyle w:val="af6"/>
        <w:numPr>
          <w:ilvl w:val="0"/>
          <w:numId w:val="2"/>
        </w:numPr>
        <w:suppressAutoHyphens/>
        <w:ind w:left="0" w:firstLine="426"/>
        <w:jc w:val="both"/>
        <w:rPr>
          <w:rFonts w:ascii="Times New Roman" w:hAnsi="Times New Roman" w:cs="Times New Roman"/>
          <w:color w:val="000000"/>
          <w:spacing w:val="-6"/>
          <w:sz w:val="26"/>
          <w:szCs w:val="26"/>
        </w:rPr>
      </w:pPr>
      <w:r w:rsidRPr="00985FDD">
        <w:rPr>
          <w:rFonts w:ascii="Times New Roman" w:eastAsia="Calibri" w:hAnsi="Times New Roman" w:cs="Times New Roman"/>
          <w:spacing w:val="-6"/>
          <w:sz w:val="26"/>
          <w:szCs w:val="26"/>
          <w:lang w:eastAsia="en-US"/>
        </w:rPr>
        <w:t xml:space="preserve">Опубликовать настоящее решение на сайте территориальной избирательной комиссии Ленинского района города Перми </w:t>
      </w:r>
      <w:r w:rsidRPr="00985FDD">
        <w:rPr>
          <w:rFonts w:ascii="Times New Roman" w:hAnsi="Times New Roman" w:cs="Times New Roman"/>
          <w:color w:val="000000"/>
          <w:spacing w:val="-6"/>
          <w:sz w:val="26"/>
          <w:szCs w:val="26"/>
        </w:rPr>
        <w:t xml:space="preserve">на Едином портале Избирательных комиссий Пермского края в информационно-телекоммуникационной сети «Интернет». </w:t>
      </w:r>
    </w:p>
    <w:p w:rsidR="00BD09F8" w:rsidRPr="00985FDD" w:rsidRDefault="00BD09F8" w:rsidP="00BD09F8">
      <w:pPr>
        <w:pStyle w:val="af6"/>
        <w:numPr>
          <w:ilvl w:val="0"/>
          <w:numId w:val="2"/>
        </w:numPr>
        <w:suppressAutoHyphens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85FDD">
        <w:rPr>
          <w:rFonts w:ascii="Times New Roman" w:eastAsia="Calibri" w:hAnsi="Times New Roman" w:cs="Times New Roman"/>
          <w:sz w:val="26"/>
          <w:szCs w:val="26"/>
          <w:lang w:eastAsia="en-US"/>
        </w:rPr>
        <w:t>Контроль</w:t>
      </w:r>
      <w:r w:rsidRPr="00985FDD">
        <w:rPr>
          <w:rFonts w:ascii="Times New Roman" w:hAnsi="Times New Roman" w:cs="Times New Roman"/>
          <w:color w:val="000000"/>
          <w:sz w:val="26"/>
          <w:szCs w:val="26"/>
        </w:rPr>
        <w:t xml:space="preserve"> за исполнением настоящего решения возложить на председателя комиссии А.С. Мальцеву.</w:t>
      </w:r>
    </w:p>
    <w:p w:rsidR="00BD09F8" w:rsidRDefault="00BD09F8" w:rsidP="00BD09F8">
      <w:pPr>
        <w:jc w:val="center"/>
        <w:rPr>
          <w:sz w:val="26"/>
          <w:szCs w:val="26"/>
        </w:rPr>
      </w:pPr>
    </w:p>
    <w:p w:rsidR="006519D1" w:rsidRDefault="006519D1" w:rsidP="00BD09F8">
      <w:pPr>
        <w:jc w:val="center"/>
        <w:rPr>
          <w:sz w:val="26"/>
          <w:szCs w:val="26"/>
        </w:rPr>
      </w:pPr>
    </w:p>
    <w:p w:rsidR="00BD09F8" w:rsidRPr="00985FDD" w:rsidRDefault="00BD09F8" w:rsidP="00BD09F8">
      <w:pPr>
        <w:jc w:val="center"/>
        <w:rPr>
          <w:sz w:val="26"/>
          <w:szCs w:val="26"/>
        </w:rPr>
      </w:pPr>
      <w:r w:rsidRPr="00985FDD">
        <w:rPr>
          <w:sz w:val="26"/>
          <w:szCs w:val="26"/>
        </w:rPr>
        <w:t>Председатель комиссии</w:t>
      </w:r>
      <w:r w:rsidRPr="00985FDD">
        <w:rPr>
          <w:sz w:val="26"/>
          <w:szCs w:val="26"/>
        </w:rPr>
        <w:tab/>
      </w:r>
      <w:r w:rsidRPr="00985FDD">
        <w:rPr>
          <w:sz w:val="26"/>
          <w:szCs w:val="26"/>
        </w:rPr>
        <w:tab/>
      </w:r>
      <w:r w:rsidRPr="00985FDD">
        <w:rPr>
          <w:sz w:val="26"/>
          <w:szCs w:val="26"/>
        </w:rPr>
        <w:tab/>
      </w:r>
      <w:r w:rsidRPr="00985FDD">
        <w:rPr>
          <w:sz w:val="26"/>
          <w:szCs w:val="26"/>
        </w:rPr>
        <w:tab/>
      </w:r>
      <w:r w:rsidRPr="00985FDD">
        <w:rPr>
          <w:sz w:val="26"/>
          <w:szCs w:val="26"/>
        </w:rPr>
        <w:tab/>
      </w:r>
      <w:r w:rsidRPr="00985FDD">
        <w:rPr>
          <w:sz w:val="26"/>
          <w:szCs w:val="26"/>
        </w:rPr>
        <w:tab/>
        <w:t xml:space="preserve">       А.С. Мальцева</w:t>
      </w:r>
    </w:p>
    <w:p w:rsidR="00BD09F8" w:rsidRDefault="00BD09F8" w:rsidP="00BD09F8">
      <w:pPr>
        <w:jc w:val="center"/>
        <w:rPr>
          <w:sz w:val="26"/>
          <w:szCs w:val="26"/>
        </w:rPr>
      </w:pPr>
    </w:p>
    <w:p w:rsidR="00E4466F" w:rsidRDefault="00BD09F8" w:rsidP="00BD09F8">
      <w:pPr>
        <w:jc w:val="center"/>
        <w:rPr>
          <w:sz w:val="26"/>
          <w:szCs w:val="26"/>
        </w:rPr>
      </w:pPr>
      <w:r w:rsidRPr="00985FDD">
        <w:rPr>
          <w:sz w:val="26"/>
          <w:szCs w:val="26"/>
        </w:rPr>
        <w:t>Секретарь комиссии</w:t>
      </w:r>
      <w:r w:rsidRPr="00985FDD">
        <w:rPr>
          <w:sz w:val="26"/>
          <w:szCs w:val="26"/>
        </w:rPr>
        <w:tab/>
      </w:r>
      <w:r w:rsidRPr="00985FDD">
        <w:rPr>
          <w:sz w:val="26"/>
          <w:szCs w:val="26"/>
        </w:rPr>
        <w:tab/>
      </w:r>
      <w:r w:rsidR="00E86BA2">
        <w:rPr>
          <w:sz w:val="26"/>
          <w:szCs w:val="26"/>
        </w:rPr>
        <w:t xml:space="preserve">    </w:t>
      </w:r>
      <w:proofErr w:type="gramStart"/>
      <w:r w:rsidR="00F968E2" w:rsidRPr="00985FDD">
        <w:rPr>
          <w:sz w:val="26"/>
          <w:szCs w:val="26"/>
        </w:rPr>
        <w:tab/>
      </w:r>
      <w:r w:rsidR="008A2E24">
        <w:rPr>
          <w:sz w:val="26"/>
          <w:szCs w:val="26"/>
        </w:rPr>
        <w:t xml:space="preserve">  </w:t>
      </w:r>
      <w:r w:rsidR="00F968E2" w:rsidRPr="00985FDD">
        <w:rPr>
          <w:sz w:val="26"/>
          <w:szCs w:val="26"/>
        </w:rPr>
        <w:tab/>
      </w:r>
      <w:proofErr w:type="gramEnd"/>
      <w:r w:rsidR="00F968E2" w:rsidRPr="00985FDD">
        <w:rPr>
          <w:sz w:val="26"/>
          <w:szCs w:val="26"/>
        </w:rPr>
        <w:t xml:space="preserve">                </w:t>
      </w:r>
      <w:r w:rsidR="008A2E24">
        <w:rPr>
          <w:sz w:val="26"/>
          <w:szCs w:val="26"/>
        </w:rPr>
        <w:t xml:space="preserve"> </w:t>
      </w:r>
      <w:r w:rsidR="00E86BA2">
        <w:rPr>
          <w:sz w:val="26"/>
          <w:szCs w:val="26"/>
        </w:rPr>
        <w:t xml:space="preserve">            </w:t>
      </w:r>
      <w:r w:rsidR="00F968E2" w:rsidRPr="00985FDD">
        <w:rPr>
          <w:sz w:val="26"/>
          <w:szCs w:val="26"/>
        </w:rPr>
        <w:t xml:space="preserve">О.Г. </w:t>
      </w:r>
      <w:proofErr w:type="spellStart"/>
      <w:r w:rsidR="00F968E2" w:rsidRPr="00985FDD">
        <w:rPr>
          <w:sz w:val="26"/>
          <w:szCs w:val="26"/>
        </w:rPr>
        <w:t>Кандакова</w:t>
      </w:r>
      <w:proofErr w:type="spellEnd"/>
    </w:p>
    <w:p w:rsidR="00E4466F" w:rsidRDefault="00E4466F" w:rsidP="00BD09F8">
      <w:pPr>
        <w:jc w:val="center"/>
        <w:rPr>
          <w:sz w:val="26"/>
          <w:szCs w:val="26"/>
        </w:rPr>
      </w:pPr>
    </w:p>
    <w:p w:rsidR="00E4466F" w:rsidRDefault="00E4466F" w:rsidP="00BD09F8">
      <w:pPr>
        <w:jc w:val="center"/>
        <w:rPr>
          <w:sz w:val="26"/>
          <w:szCs w:val="26"/>
        </w:rPr>
      </w:pPr>
    </w:p>
    <w:p w:rsidR="00E4466F" w:rsidRDefault="00E4466F" w:rsidP="00BD09F8">
      <w:pPr>
        <w:jc w:val="center"/>
        <w:rPr>
          <w:sz w:val="26"/>
          <w:szCs w:val="26"/>
        </w:rPr>
      </w:pPr>
    </w:p>
    <w:p w:rsidR="00E4466F" w:rsidRDefault="00E4466F" w:rsidP="00BD09F8">
      <w:pPr>
        <w:jc w:val="center"/>
        <w:rPr>
          <w:sz w:val="26"/>
          <w:szCs w:val="26"/>
        </w:rPr>
      </w:pPr>
    </w:p>
    <w:sectPr w:rsidR="00E4466F" w:rsidSect="00737A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709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4229" w:rsidRDefault="006A4229">
      <w:r>
        <w:separator/>
      </w:r>
    </w:p>
  </w:endnote>
  <w:endnote w:type="continuationSeparator" w:id="0">
    <w:p w:rsidR="006A4229" w:rsidRDefault="006A4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C24BE5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D53" w:rsidRDefault="004C0D5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4229" w:rsidRDefault="006A4229">
      <w:r>
        <w:separator/>
      </w:r>
    </w:p>
  </w:footnote>
  <w:footnote w:type="continuationSeparator" w:id="0">
    <w:p w:rsidR="006A4229" w:rsidRDefault="006A42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C24BE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C24BE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D05627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4C0D53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ЛЕНИНСКОГО РАЙОНА ГОРОДА ПЕРМИ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9C7A7E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4C0D53"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7C1A35"/>
    <w:multiLevelType w:val="hybridMultilevel"/>
    <w:tmpl w:val="BED0A59E"/>
    <w:lvl w:ilvl="0" w:tplc="13C02D8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4F23"/>
    <w:rsid w:val="000137D7"/>
    <w:rsid w:val="00035ABC"/>
    <w:rsid w:val="00051066"/>
    <w:rsid w:val="00085DCE"/>
    <w:rsid w:val="000926B3"/>
    <w:rsid w:val="000B4A0E"/>
    <w:rsid w:val="000D5533"/>
    <w:rsid w:val="000D75F1"/>
    <w:rsid w:val="00112E63"/>
    <w:rsid w:val="001243E3"/>
    <w:rsid w:val="00125315"/>
    <w:rsid w:val="0017083F"/>
    <w:rsid w:val="00170D09"/>
    <w:rsid w:val="001735CC"/>
    <w:rsid w:val="00186387"/>
    <w:rsid w:val="001A7F15"/>
    <w:rsid w:val="00205244"/>
    <w:rsid w:val="0021074E"/>
    <w:rsid w:val="002112BC"/>
    <w:rsid w:val="00232907"/>
    <w:rsid w:val="00236AEA"/>
    <w:rsid w:val="00254CB7"/>
    <w:rsid w:val="00255B6B"/>
    <w:rsid w:val="002674A0"/>
    <w:rsid w:val="0029672B"/>
    <w:rsid w:val="002B1584"/>
    <w:rsid w:val="002C25E7"/>
    <w:rsid w:val="002C2A72"/>
    <w:rsid w:val="003012C6"/>
    <w:rsid w:val="00303589"/>
    <w:rsid w:val="003134E7"/>
    <w:rsid w:val="0032256B"/>
    <w:rsid w:val="00324BB1"/>
    <w:rsid w:val="00331EFD"/>
    <w:rsid w:val="00336926"/>
    <w:rsid w:val="00350D14"/>
    <w:rsid w:val="00360149"/>
    <w:rsid w:val="00380407"/>
    <w:rsid w:val="00382EC6"/>
    <w:rsid w:val="00385F5E"/>
    <w:rsid w:val="00396177"/>
    <w:rsid w:val="003D079D"/>
    <w:rsid w:val="003E7736"/>
    <w:rsid w:val="00411FFE"/>
    <w:rsid w:val="00481314"/>
    <w:rsid w:val="004B052C"/>
    <w:rsid w:val="004C0D53"/>
    <w:rsid w:val="004C1BC7"/>
    <w:rsid w:val="004E0428"/>
    <w:rsid w:val="00512D15"/>
    <w:rsid w:val="005235FE"/>
    <w:rsid w:val="00525A05"/>
    <w:rsid w:val="005522B1"/>
    <w:rsid w:val="00576ACE"/>
    <w:rsid w:val="00586421"/>
    <w:rsid w:val="0058674F"/>
    <w:rsid w:val="006304A1"/>
    <w:rsid w:val="006519D1"/>
    <w:rsid w:val="00673A2E"/>
    <w:rsid w:val="00681731"/>
    <w:rsid w:val="00695EF5"/>
    <w:rsid w:val="00696C01"/>
    <w:rsid w:val="00697FD5"/>
    <w:rsid w:val="006A2C0F"/>
    <w:rsid w:val="006A4229"/>
    <w:rsid w:val="006C04CD"/>
    <w:rsid w:val="006F01F2"/>
    <w:rsid w:val="00737A0C"/>
    <w:rsid w:val="00743020"/>
    <w:rsid w:val="00756AB6"/>
    <w:rsid w:val="00761140"/>
    <w:rsid w:val="00767633"/>
    <w:rsid w:val="007B477A"/>
    <w:rsid w:val="00813760"/>
    <w:rsid w:val="0081435B"/>
    <w:rsid w:val="00825653"/>
    <w:rsid w:val="00840EA7"/>
    <w:rsid w:val="00856384"/>
    <w:rsid w:val="00873008"/>
    <w:rsid w:val="008858AC"/>
    <w:rsid w:val="00887EF5"/>
    <w:rsid w:val="00895CE7"/>
    <w:rsid w:val="008A2E24"/>
    <w:rsid w:val="008B70D9"/>
    <w:rsid w:val="00911625"/>
    <w:rsid w:val="00951F05"/>
    <w:rsid w:val="009526E1"/>
    <w:rsid w:val="00975170"/>
    <w:rsid w:val="00977C69"/>
    <w:rsid w:val="00985FDD"/>
    <w:rsid w:val="009937E3"/>
    <w:rsid w:val="0099460C"/>
    <w:rsid w:val="009C1E3A"/>
    <w:rsid w:val="009C7A7E"/>
    <w:rsid w:val="009D3A93"/>
    <w:rsid w:val="00A17511"/>
    <w:rsid w:val="00A24FA6"/>
    <w:rsid w:val="00A354F7"/>
    <w:rsid w:val="00A45148"/>
    <w:rsid w:val="00A67D26"/>
    <w:rsid w:val="00A777DB"/>
    <w:rsid w:val="00A90DBE"/>
    <w:rsid w:val="00AE67BA"/>
    <w:rsid w:val="00B0696B"/>
    <w:rsid w:val="00B06EF1"/>
    <w:rsid w:val="00B1160A"/>
    <w:rsid w:val="00B11B42"/>
    <w:rsid w:val="00B17EA9"/>
    <w:rsid w:val="00B237E4"/>
    <w:rsid w:val="00B80CDE"/>
    <w:rsid w:val="00BA7FB1"/>
    <w:rsid w:val="00BB4BEE"/>
    <w:rsid w:val="00BD09F8"/>
    <w:rsid w:val="00BE0898"/>
    <w:rsid w:val="00C024E7"/>
    <w:rsid w:val="00C07EDC"/>
    <w:rsid w:val="00C11D9E"/>
    <w:rsid w:val="00C24BE5"/>
    <w:rsid w:val="00C44530"/>
    <w:rsid w:val="00C82682"/>
    <w:rsid w:val="00C95C36"/>
    <w:rsid w:val="00CB3840"/>
    <w:rsid w:val="00CC2B8D"/>
    <w:rsid w:val="00CC46BF"/>
    <w:rsid w:val="00D05627"/>
    <w:rsid w:val="00D125D0"/>
    <w:rsid w:val="00D46D32"/>
    <w:rsid w:val="00D715AA"/>
    <w:rsid w:val="00D81BB7"/>
    <w:rsid w:val="00DC0DD2"/>
    <w:rsid w:val="00DE48F3"/>
    <w:rsid w:val="00DE4A23"/>
    <w:rsid w:val="00DE4F23"/>
    <w:rsid w:val="00DE66A8"/>
    <w:rsid w:val="00DF45D4"/>
    <w:rsid w:val="00E0282A"/>
    <w:rsid w:val="00E11D12"/>
    <w:rsid w:val="00E27F54"/>
    <w:rsid w:val="00E4466F"/>
    <w:rsid w:val="00E71EEE"/>
    <w:rsid w:val="00E843B9"/>
    <w:rsid w:val="00E86BA2"/>
    <w:rsid w:val="00E917F9"/>
    <w:rsid w:val="00EC70C9"/>
    <w:rsid w:val="00EF7319"/>
    <w:rsid w:val="00F00F77"/>
    <w:rsid w:val="00F3437B"/>
    <w:rsid w:val="00F8420C"/>
    <w:rsid w:val="00F968E2"/>
    <w:rsid w:val="00FA760C"/>
    <w:rsid w:val="00FD0E8F"/>
    <w:rsid w:val="00FD1AB0"/>
    <w:rsid w:val="00FF5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629D8B1"/>
  <w15:docId w15:val="{FE4D0C5D-84D5-4846-A828-42EB5D4ED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F77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F00F77"/>
    <w:pPr>
      <w:suppressAutoHyphens/>
      <w:spacing w:line="240" w:lineRule="exact"/>
    </w:pPr>
  </w:style>
  <w:style w:type="paragraph" w:styleId="a4">
    <w:name w:val="header"/>
    <w:basedOn w:val="a"/>
    <w:link w:val="a5"/>
    <w:rsid w:val="00F00F77"/>
    <w:pPr>
      <w:jc w:val="center"/>
    </w:pPr>
  </w:style>
  <w:style w:type="paragraph" w:customStyle="1" w:styleId="a6">
    <w:name w:val="Заголовок к тексту"/>
    <w:basedOn w:val="a"/>
    <w:next w:val="a7"/>
    <w:rsid w:val="00F00F7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F00F77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F00F7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F00F77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F00F7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F00F7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F00F7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F00F77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F00F7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F00F7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F00F77"/>
    <w:pPr>
      <w:ind w:left="4252"/>
    </w:pPr>
  </w:style>
  <w:style w:type="character" w:styleId="af2">
    <w:name w:val="page number"/>
    <w:basedOn w:val="a0"/>
    <w:rsid w:val="00F00F77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E27F54"/>
    <w:pPr>
      <w:ind w:left="720"/>
      <w:contextualSpacing/>
      <w:jc w:val="center"/>
    </w:pPr>
    <w:rPr>
      <w:szCs w:val="24"/>
    </w:rPr>
  </w:style>
  <w:style w:type="paragraph" w:styleId="af6">
    <w:name w:val="Normal (Web)"/>
    <w:basedOn w:val="a"/>
    <w:rsid w:val="00673A2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rmal">
    <w:name w:val="ConsNormal"/>
    <w:rsid w:val="00673A2E"/>
    <w:pPr>
      <w:widowControl w:val="0"/>
      <w:overflowPunct w:val="0"/>
      <w:autoSpaceDE w:val="0"/>
      <w:autoSpaceDN w:val="0"/>
      <w:adjustRightInd w:val="0"/>
      <w:ind w:right="19772" w:firstLine="720"/>
      <w:textAlignment w:val="baseline"/>
    </w:pPr>
    <w:rPr>
      <w:rFonts w:ascii="Arial" w:hAnsi="Arial"/>
      <w:sz w:val="22"/>
      <w:szCs w:val="22"/>
    </w:rPr>
  </w:style>
  <w:style w:type="character" w:styleId="af7">
    <w:name w:val="Hyperlink"/>
    <w:basedOn w:val="a0"/>
    <w:uiPriority w:val="99"/>
    <w:semiHidden/>
    <w:unhideWhenUsed/>
    <w:rsid w:val="00E4466F"/>
    <w:rPr>
      <w:color w:val="0000FF" w:themeColor="hyperlink"/>
      <w:u w:val="single"/>
    </w:rPr>
  </w:style>
  <w:style w:type="paragraph" w:customStyle="1" w:styleId="ConsPlusNormal">
    <w:name w:val="ConsPlusNormal"/>
    <w:rsid w:val="00E4466F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2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163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20</cp:revision>
  <cp:lastPrinted>2026-05-27T12:13:00Z</cp:lastPrinted>
  <dcterms:created xsi:type="dcterms:W3CDTF">2024-12-06T11:27:00Z</dcterms:created>
  <dcterms:modified xsi:type="dcterms:W3CDTF">2026-06-22T15:11:00Z</dcterms:modified>
</cp:coreProperties>
</file>