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609" w:rsidRPr="006E5726" w:rsidRDefault="00881225" w:rsidP="00881225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4"/>
          <w:szCs w:val="24"/>
        </w:rPr>
      </w:pPr>
      <w:r w:rsidRPr="006E5726">
        <w:rPr>
          <w:rFonts w:ascii="Times New Roman" w:hAnsi="Times New Roman" w:cs="Times New Roman"/>
          <w:sz w:val="24"/>
          <w:szCs w:val="24"/>
        </w:rPr>
        <w:t>УТВЕРЖДЕН</w:t>
      </w:r>
    </w:p>
    <w:p w:rsidR="00881225" w:rsidRDefault="00881225" w:rsidP="00881225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распоряжением территориальной избирательной комиссии Ленинского района города Перми </w:t>
      </w:r>
    </w:p>
    <w:p w:rsidR="00315E79" w:rsidRDefault="00881225" w:rsidP="00881225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7 марта 2025 года № 01-10/3 </w:t>
      </w:r>
    </w:p>
    <w:p w:rsidR="00881225" w:rsidRDefault="0051349A" w:rsidP="00881225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(в редакции распоряжения от 17.03.2026 № </w:t>
      </w:r>
      <w:r w:rsidR="00315E79">
        <w:rPr>
          <w:rFonts w:ascii="Times New Roman" w:hAnsi="Times New Roman" w:cs="Times New Roman"/>
          <w:sz w:val="24"/>
          <w:szCs w:val="24"/>
        </w:rPr>
        <w:t>01-10/3)</w:t>
      </w:r>
    </w:p>
    <w:p w:rsidR="00881225" w:rsidRPr="002C43B2" w:rsidRDefault="006E5726" w:rsidP="008812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3B2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881225" w:rsidRPr="002C43B2" w:rsidRDefault="00881225" w:rsidP="008812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3B2">
        <w:rPr>
          <w:rFonts w:ascii="Times New Roman" w:hAnsi="Times New Roman" w:cs="Times New Roman"/>
          <w:b/>
          <w:sz w:val="24"/>
          <w:szCs w:val="24"/>
        </w:rPr>
        <w:t>противодействия коррупции в территориальной избирательной комиссии Ленинского района города Перми на 2025-2028 годы</w:t>
      </w:r>
    </w:p>
    <w:p w:rsidR="006E5726" w:rsidRPr="00881225" w:rsidRDefault="006E5726" w:rsidP="008812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5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5670"/>
        <w:gridCol w:w="1843"/>
        <w:gridCol w:w="2126"/>
        <w:gridCol w:w="4604"/>
      </w:tblGrid>
      <w:tr w:rsidR="006E5726" w:rsidRPr="006E5726" w:rsidTr="002C43B2">
        <w:trPr>
          <w:trHeight w:val="598"/>
        </w:trPr>
        <w:tc>
          <w:tcPr>
            <w:tcW w:w="714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5670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4604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6E5726" w:rsidRPr="006E5726" w:rsidTr="00881225">
        <w:trPr>
          <w:trHeight w:val="300"/>
        </w:trPr>
        <w:tc>
          <w:tcPr>
            <w:tcW w:w="714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43" w:type="dxa"/>
            <w:gridSpan w:val="4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Правовое и организационное обеспечение противодействия коррупции</w:t>
            </w:r>
          </w:p>
        </w:tc>
      </w:tr>
      <w:tr w:rsidR="006E5726" w:rsidRPr="006E5726" w:rsidTr="006D5CDF">
        <w:trPr>
          <w:trHeight w:val="1395"/>
        </w:trPr>
        <w:tc>
          <w:tcPr>
            <w:tcW w:w="714" w:type="dxa"/>
            <w:shd w:val="clear" w:color="000000" w:fill="FFFFFF"/>
            <w:vAlign w:val="center"/>
            <w:hideMark/>
          </w:tcPr>
          <w:p w:rsidR="006E5726" w:rsidRPr="006E5726" w:rsidRDefault="00881225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670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Анализ и разработка локальных правовых актов в территориальной избирательной комиссии города Перми (далее по тексту – ТИК Ленинского района г. Перми)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6E5726" w:rsidRPr="006E5726" w:rsidRDefault="006E5726" w:rsidP="006D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По мере необходимости,</w:t>
            </w:r>
            <w:r w:rsidR="006D5CDF" w:rsidRPr="006D5CDF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6E57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604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правовой базы деятельности по противодействию коррупции в ТИК Ленинского района г. Перми. Своевременное урегулирование соответствующих правоотношений</w:t>
            </w:r>
          </w:p>
        </w:tc>
      </w:tr>
      <w:tr w:rsidR="00881225" w:rsidRPr="006E5726" w:rsidTr="002C43B2">
        <w:trPr>
          <w:trHeight w:val="972"/>
        </w:trPr>
        <w:tc>
          <w:tcPr>
            <w:tcW w:w="714" w:type="dxa"/>
            <w:shd w:val="clear" w:color="000000" w:fill="FFFFFF"/>
            <w:vAlign w:val="center"/>
            <w:hideMark/>
          </w:tcPr>
          <w:p w:rsidR="006E5726" w:rsidRPr="006E5726" w:rsidRDefault="00881225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670" w:type="dxa"/>
            <w:shd w:val="clear" w:color="000000" w:fill="FFFFFF"/>
            <w:vAlign w:val="center"/>
            <w:hideMark/>
          </w:tcPr>
          <w:p w:rsidR="006E5726" w:rsidRPr="006E5726" w:rsidRDefault="006E5726" w:rsidP="002C4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Организация приема от граждан и организаций информации о фактах коррупционных проявлений в ТИК Ленинского района г. Перми </w:t>
            </w:r>
            <w:r w:rsidR="002C43B2" w:rsidRPr="002C43B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в электронном виде через официальный сайт </w:t>
            </w:r>
            <w:r w:rsidR="002C43B2" w:rsidRPr="006E57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ТИК Ленинского района г. Перми </w:t>
            </w:r>
            <w:r w:rsidR="002C43B2" w:rsidRPr="002C43B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 разделе «Противодействие коррупции»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604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доступности приема информации от граждан и организаций о фактах коррупционных проявлений</w:t>
            </w:r>
          </w:p>
        </w:tc>
      </w:tr>
      <w:tr w:rsidR="006E5726" w:rsidRPr="006E5726" w:rsidTr="006D5CDF">
        <w:trPr>
          <w:trHeight w:val="1435"/>
        </w:trPr>
        <w:tc>
          <w:tcPr>
            <w:tcW w:w="714" w:type="dxa"/>
            <w:shd w:val="clear" w:color="000000" w:fill="FFFFFF"/>
            <w:vAlign w:val="center"/>
            <w:hideMark/>
          </w:tcPr>
          <w:p w:rsidR="006E5726" w:rsidRPr="006E5726" w:rsidRDefault="00881225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670" w:type="dxa"/>
            <w:shd w:val="clear" w:color="000000" w:fill="FFFFFF"/>
            <w:vAlign w:val="center"/>
            <w:hideMark/>
          </w:tcPr>
          <w:p w:rsidR="006E5726" w:rsidRPr="006E5726" w:rsidRDefault="006E5726" w:rsidP="006D5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Взаимодействие с правоохранительными органами и иными государственными органами по вопросам противодействия коррупции в Территориальной избирательной комиссии Ленинского района города Перми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6E5726" w:rsidRPr="006E5726" w:rsidRDefault="006E5726" w:rsidP="006D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По мере необходимости,</w:t>
            </w:r>
            <w:r w:rsidR="006D5CDF" w:rsidRPr="006D5CDF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6E57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604" w:type="dxa"/>
            <w:shd w:val="clear" w:color="000000" w:fill="FFFFFF"/>
            <w:vAlign w:val="center"/>
            <w:hideMark/>
          </w:tcPr>
          <w:p w:rsidR="006E5726" w:rsidRPr="006E5726" w:rsidRDefault="006E5726" w:rsidP="008812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Своевременное оперативное реагирование на коррупционные правонарушения</w:t>
            </w:r>
          </w:p>
          <w:p w:rsidR="006E5726" w:rsidRPr="006E5726" w:rsidRDefault="006E5726" w:rsidP="008812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2C43B2" w:rsidRPr="006E5726" w:rsidTr="006D5CDF">
        <w:trPr>
          <w:trHeight w:val="724"/>
        </w:trPr>
        <w:tc>
          <w:tcPr>
            <w:tcW w:w="714" w:type="dxa"/>
            <w:shd w:val="clear" w:color="000000" w:fill="FFFFFF"/>
            <w:vAlign w:val="center"/>
          </w:tcPr>
          <w:p w:rsidR="002C43B2" w:rsidRPr="006E5726" w:rsidRDefault="0051349A" w:rsidP="002C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2C43B2" w:rsidRPr="006E5726" w:rsidRDefault="002C43B2" w:rsidP="002C4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Оценка коррупционных рисков, возникающих при реализации ТИК Ленинского района г. Перми своих функций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2C43B2" w:rsidRPr="006E5726" w:rsidRDefault="002C43B2" w:rsidP="002C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2C43B2" w:rsidRPr="006E5726" w:rsidRDefault="002C43B2" w:rsidP="002C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604" w:type="dxa"/>
            <w:shd w:val="clear" w:color="000000" w:fill="FFFFFF"/>
            <w:vAlign w:val="center"/>
          </w:tcPr>
          <w:p w:rsidR="002C43B2" w:rsidRPr="006E5726" w:rsidRDefault="002C43B2" w:rsidP="002C4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коррупционно опасных функций, принятие мер по минимизации рисков</w:t>
            </w:r>
          </w:p>
        </w:tc>
      </w:tr>
      <w:tr w:rsidR="002C43B2" w:rsidRPr="006E5726" w:rsidTr="00881225">
        <w:trPr>
          <w:trHeight w:val="900"/>
        </w:trPr>
        <w:tc>
          <w:tcPr>
            <w:tcW w:w="714" w:type="dxa"/>
            <w:shd w:val="clear" w:color="000000" w:fill="FFFFFF"/>
            <w:vAlign w:val="center"/>
            <w:hideMark/>
          </w:tcPr>
          <w:p w:rsidR="002C43B2" w:rsidRPr="006E5726" w:rsidRDefault="002C43B2" w:rsidP="002C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243" w:type="dxa"/>
            <w:gridSpan w:val="4"/>
            <w:shd w:val="clear" w:color="000000" w:fill="FFFFFF"/>
            <w:vAlign w:val="center"/>
            <w:hideMark/>
          </w:tcPr>
          <w:p w:rsidR="002C43B2" w:rsidRPr="006E5726" w:rsidRDefault="002C43B2" w:rsidP="002C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соблюдением государственными гражданскими служащими аппарата территориальной избирательной комиссии Ленинского района города Перми, лицами, замещающими государственные должности Пермского края, работающими в территориальной избирательной комиссии Ленинского района г. Перми на постоянной (штатной) основе, 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51349A" w:rsidRPr="006E5726" w:rsidTr="0051349A">
        <w:trPr>
          <w:trHeight w:val="1691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5670" w:type="dxa"/>
            <w:shd w:val="clear" w:color="000000" w:fill="FFFFFF"/>
          </w:tcPr>
          <w:p w:rsidR="0051349A" w:rsidRPr="0051349A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ежегодного анализа  при предоставлении сведений о доходах, расходах, об имуществе и обязательствах имущественного характера, представленных государственными гражданскими служащими, лицами, замещающими государственные должности  </w:t>
            </w:r>
          </w:p>
        </w:tc>
        <w:tc>
          <w:tcPr>
            <w:tcW w:w="1843" w:type="dxa"/>
            <w:shd w:val="clear" w:color="000000" w:fill="FFFFFF"/>
          </w:tcPr>
          <w:p w:rsidR="0051349A" w:rsidRPr="0051349A" w:rsidRDefault="0051349A" w:rsidP="005134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</w:tcPr>
          <w:p w:rsidR="0051349A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  <w:p w:rsidR="0051349A" w:rsidRPr="0051349A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25 декабря</w:t>
            </w:r>
          </w:p>
        </w:tc>
        <w:tc>
          <w:tcPr>
            <w:tcW w:w="4604" w:type="dxa"/>
            <w:shd w:val="clear" w:color="000000" w:fill="FFFFFF"/>
          </w:tcPr>
          <w:p w:rsidR="0051349A" w:rsidRPr="0051349A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Справки (информация), содержащие информацию о проведенном анализе</w:t>
            </w:r>
          </w:p>
        </w:tc>
      </w:tr>
      <w:tr w:rsidR="0051349A" w:rsidRPr="006E5726" w:rsidTr="002C43B2">
        <w:trPr>
          <w:trHeight w:val="2172"/>
        </w:trPr>
        <w:tc>
          <w:tcPr>
            <w:tcW w:w="714" w:type="dxa"/>
            <w:shd w:val="clear" w:color="000000" w:fill="FFFFFF"/>
            <w:vAlign w:val="center"/>
          </w:tcPr>
          <w:p w:rsidR="0051349A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анализа сведений о соблюдении запретов, ограничений, требований о предотвращении или урегулировании конфликта инте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ресов, исполнения обязанностей государственными гражданскими служащими аппарата </w:t>
            </w:r>
            <w:r w:rsidRPr="00007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территориальной избирательной комиссии Ленинского района города Перми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07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лицами, замещающими государственные должности Пермского края, работающими в территориальной избирательной комиссии Ленинского района города Перми на постоянной (штатной) основе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51349A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  <w:p w:rsidR="0051349A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(при наличии </w:t>
            </w:r>
          </w:p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оснований)</w:t>
            </w:r>
          </w:p>
        </w:tc>
        <w:tc>
          <w:tcPr>
            <w:tcW w:w="4604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осуществления проверок в каждом случае поступления информации, являющейся основанием для принятия решения об их проведении</w:t>
            </w:r>
          </w:p>
        </w:tc>
      </w:tr>
      <w:tr w:rsidR="0051349A" w:rsidRPr="006E5726" w:rsidTr="002C43B2">
        <w:trPr>
          <w:trHeight w:val="2892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670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анализа информации об участниках государственных закупок, в том числе в рамках реализации национальных проектов, на предмет установления их аффилированных связей с государственными гражданскими служащими аппарата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 Ленинского района г.</w:t>
            </w: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Перми, лицами, замещающими государственные должности Пермского края, работающими в ТИК Ленинского района г. Перми на постоянной (штатной) основе, в том числе членами комиссий по осуществлению закупок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460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случаев нарушений требований антикоррупционного законодательства и инициирование соответствующих антикоррупционных проверок</w:t>
            </w:r>
          </w:p>
        </w:tc>
      </w:tr>
      <w:tr w:rsidR="0051349A" w:rsidRPr="006E5726" w:rsidTr="0051349A">
        <w:trPr>
          <w:trHeight w:val="2962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670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комиссии по соблюдению требований к служебному поведению государственных гражданских служащих аппарата ТИК Ленинского района г. Перми и урегулированию конфликта интересов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ТИК, члены комиссии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60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Обеспечение соблюдения государственными гражданскими служащими аппарата ТИК Ленинского района г. Перми 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 о противодействии коррупции, а также осуществление мер по предупреждению коррупции</w:t>
            </w:r>
          </w:p>
        </w:tc>
      </w:tr>
      <w:tr w:rsidR="0051349A" w:rsidRPr="006E5726" w:rsidTr="00881225">
        <w:trPr>
          <w:trHeight w:val="300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4243" w:type="dxa"/>
            <w:gridSpan w:val="4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Антикоррупционные просвещение и пропаганда</w:t>
            </w:r>
          </w:p>
        </w:tc>
      </w:tr>
      <w:tr w:rsidR="0051349A" w:rsidRPr="006E5726" w:rsidTr="002C43B2">
        <w:trPr>
          <w:trHeight w:val="1212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670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обучения государственных гражданских служащих аппарата ТИК Ленинского района г. Перми, в должностные обязанности которых входит участие в противодействии коррупции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460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профессиональных знаний указанных лиц</w:t>
            </w:r>
          </w:p>
        </w:tc>
      </w:tr>
      <w:tr w:rsidR="0051349A" w:rsidRPr="006E5726" w:rsidTr="006D5CDF">
        <w:trPr>
          <w:trHeight w:val="1712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Российской Федерации о противодействии коррупции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604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профессиональных знаний указанных лиц</w:t>
            </w:r>
          </w:p>
        </w:tc>
      </w:tr>
      <w:tr w:rsidR="0051349A" w:rsidRPr="006E5726" w:rsidTr="006D5CDF">
        <w:trPr>
          <w:trHeight w:val="1127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информации о проводимых антикоррупционных мероприятиях </w:t>
            </w:r>
            <w:r w:rsidRPr="006D5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ТИК Ленинского района г. Перми в информационно - телекоммуникационной сети «Интернет»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604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информированности населения об антикоррупционных мероприятиях</w:t>
            </w:r>
          </w:p>
        </w:tc>
      </w:tr>
      <w:tr w:rsidR="0051349A" w:rsidRPr="006E5726" w:rsidTr="006D5CDF">
        <w:trPr>
          <w:trHeight w:val="732"/>
        </w:trPr>
        <w:tc>
          <w:tcPr>
            <w:tcW w:w="714" w:type="dxa"/>
            <w:shd w:val="clear" w:color="000000" w:fill="FFFFFF"/>
            <w:vAlign w:val="center"/>
            <w:hideMark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Организация разъяснительной работы для лиц, замещающих государственные должности Пермского края, работающих в ТИК Ленинского района г. Перми на постоянной (штатной) основе, государственных гражданских служащих аппарата ТИК Ленинского района г. Перми </w:t>
            </w:r>
            <w:r w:rsidRPr="006D5CDF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по вопросам противодействия коррупции, ограничениях и запретах, требованиях о предотвращении или урегулировании конфликта интересов, обязанностях, установленных Федеральным законом от 25 декабря 2008 г. № 273-ФЗ «О противодействии коррупции» и другими федеральными законами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604" w:type="dxa"/>
            <w:shd w:val="clear" w:color="000000" w:fill="FFFFFF"/>
            <w:vAlign w:val="center"/>
          </w:tcPr>
          <w:p w:rsidR="0051349A" w:rsidRPr="006E5726" w:rsidRDefault="0051349A" w:rsidP="00513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72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Оказание консультативной помощи по каждому случаю обращения по вопросам противодействия коррупции</w:t>
            </w:r>
          </w:p>
        </w:tc>
      </w:tr>
    </w:tbl>
    <w:p w:rsidR="006E5726" w:rsidRPr="006E5726" w:rsidRDefault="006E5726" w:rsidP="008812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E5726" w:rsidRPr="006E5726" w:rsidSect="006D5CD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726"/>
    <w:rsid w:val="00007F63"/>
    <w:rsid w:val="000E2609"/>
    <w:rsid w:val="002C43B2"/>
    <w:rsid w:val="00315E79"/>
    <w:rsid w:val="0051349A"/>
    <w:rsid w:val="006D5CDF"/>
    <w:rsid w:val="006E5726"/>
    <w:rsid w:val="0088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5A0B3"/>
  <w15:chartTrackingRefBased/>
  <w15:docId w15:val="{140B75A5-465E-4943-B701-13A75CFD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43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77D99-4AB0-4273-88E2-45C4DBA0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Ленинского района г.Перми</dc:creator>
  <cp:keywords/>
  <dc:description/>
  <cp:lastModifiedBy>user</cp:lastModifiedBy>
  <cp:revision>2</cp:revision>
  <cp:lastPrinted>2025-03-07T10:40:00Z</cp:lastPrinted>
  <dcterms:created xsi:type="dcterms:W3CDTF">2026-03-17T09:26:00Z</dcterms:created>
  <dcterms:modified xsi:type="dcterms:W3CDTF">2026-03-17T09:26:00Z</dcterms:modified>
</cp:coreProperties>
</file>